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6C01">
      <w:pPr>
        <w:pStyle w:val="Default"/>
      </w:pPr>
      <w:bookmarkStart w:id="0" w:name="_GoBack"/>
      <w:bookmarkEnd w:id="0"/>
    </w:p>
    <w:p w:rsidR="00000000" w:rsidRDefault="002A6C01">
      <w:pPr>
        <w:pStyle w:val="Default"/>
      </w:pPr>
    </w:p>
    <w:p w:rsidR="00000000" w:rsidRDefault="002A6C01">
      <w:pPr>
        <w:pStyle w:val="Default"/>
      </w:pPr>
    </w:p>
    <w:p w:rsidR="00000000" w:rsidRDefault="002A6C01">
      <w:pPr>
        <w:pStyle w:val="Default"/>
        <w:shd w:val="clear" w:color="auto" w:fill="FFFFFF"/>
        <w:tabs>
          <w:tab w:val="center" w:pos="4536"/>
          <w:tab w:val="right" w:pos="9072"/>
        </w:tabs>
        <w:ind w:left="567"/>
        <w:rPr>
          <w:rFonts w:ascii="Tahoma" w:eastAsia="Times New Roman" w:cs="Tahoma"/>
          <w:b/>
          <w:bCs/>
          <w:sz w:val="28"/>
        </w:rPr>
      </w:pPr>
      <w:r>
        <w:rPr>
          <w:rFonts w:eastAsia="Times New Roman" w:cs="Tahoma"/>
          <w:b/>
          <w:bCs/>
          <w:sz w:val="28"/>
        </w:rPr>
        <w:t>Referat fra NRRs styremøte, onsdag 12. november 2003</w:t>
      </w:r>
    </w:p>
    <w:p w:rsidR="00000000" w:rsidRDefault="002A6C01">
      <w:pPr>
        <w:pStyle w:val="Default"/>
        <w:shd w:val="clear" w:color="auto" w:fill="FFFFFF"/>
        <w:tabs>
          <w:tab w:val="left" w:pos="708"/>
          <w:tab w:val="center" w:pos="4536"/>
          <w:tab w:val="right" w:pos="9072"/>
        </w:tabs>
        <w:ind w:left="567"/>
        <w:rPr>
          <w:rFonts w:eastAsia="Times New Roman" w:cs="Tahoma"/>
          <w:b/>
          <w:bCs/>
        </w:rPr>
      </w:pPr>
      <w:r>
        <w:rPr>
          <w:rFonts w:eastAsia="Times New Roman" w:cs="Tahoma"/>
          <w:b/>
          <w:bCs/>
        </w:rPr>
        <w:t> </w:t>
      </w:r>
    </w:p>
    <w:p w:rsidR="00000000" w:rsidRDefault="002A6C01">
      <w:pPr>
        <w:pStyle w:val="Default"/>
        <w:shd w:val="clear" w:color="auto" w:fill="FFFFFF"/>
        <w:tabs>
          <w:tab w:val="left" w:pos="708"/>
          <w:tab w:val="center" w:pos="4536"/>
          <w:tab w:val="right" w:pos="9072"/>
        </w:tabs>
        <w:ind w:left="567"/>
        <w:rPr>
          <w:rFonts w:ascii="Tahoma" w:eastAsia="Times New Roman" w:cs="Tahoma"/>
          <w:b/>
          <w:bCs/>
        </w:rPr>
      </w:pPr>
      <w:r>
        <w:rPr>
          <w:rFonts w:eastAsia="Times New Roman" w:cs="Tahoma"/>
          <w:b/>
          <w:bCs/>
        </w:rPr>
        <w:t>Møtet fant sted i CSC’s lokaler i Skabosvei på Skøyen</w:t>
      </w:r>
    </w:p>
    <w:p w:rsidR="00000000" w:rsidRDefault="002A6C01">
      <w:pPr>
        <w:pStyle w:val="Default"/>
        <w:shd w:val="clear" w:color="auto" w:fill="FFFFFF"/>
        <w:ind w:left="567"/>
        <w:rPr>
          <w:b/>
          <w:bCs/>
        </w:rPr>
      </w:pPr>
      <w:r>
        <w:rPr>
          <w:b/>
          <w:bCs/>
        </w:rPr>
        <w:t> </w:t>
      </w:r>
    </w:p>
    <w:p w:rsidR="00000000" w:rsidRDefault="002A6C01">
      <w:pPr>
        <w:pStyle w:val="Default"/>
        <w:shd w:val="clear" w:color="auto" w:fill="FFFFFF"/>
        <w:ind w:left="567"/>
      </w:pPr>
      <w:r>
        <w:rPr>
          <w:b/>
          <w:u w:val="single"/>
        </w:rPr>
        <w:t>Følgende var tilstede:</w:t>
      </w:r>
      <w:r>
        <w:t>Skjølå</w:t>
      </w:r>
      <w:r>
        <w:t>s, Lisbeth Falling, Anita Skofteby, Roald Westre, Bjørn Steensrud, Connie Garfalk, Hilde Lorvik og Janka Lund</w:t>
      </w:r>
    </w:p>
    <w:p w:rsidR="00000000" w:rsidRDefault="002A6C01">
      <w:pPr>
        <w:pStyle w:val="Default"/>
        <w:shd w:val="clear" w:color="auto" w:fill="FFFFFF"/>
        <w:ind w:left="567"/>
        <w:rPr>
          <w:b/>
          <w:bCs/>
        </w:rPr>
      </w:pPr>
      <w:r>
        <w:rPr>
          <w:b/>
          <w:bCs/>
        </w:rPr>
        <w:t> </w:t>
      </w:r>
    </w:p>
    <w:p w:rsidR="00000000" w:rsidRDefault="002A6C01">
      <w:pPr>
        <w:pStyle w:val="Default"/>
        <w:keepNext/>
        <w:shd w:val="clear" w:color="auto" w:fill="FFFFFF"/>
        <w:ind w:left="567"/>
        <w:rPr>
          <w:rFonts w:ascii="Tahoma" w:eastAsia="Times New Roman" w:cs="Tahoma"/>
        </w:rPr>
      </w:pPr>
      <w:r>
        <w:rPr>
          <w:rFonts w:ascii="Tahoma" w:eastAsia="Times New Roman" w:cs="Tahoma"/>
        </w:rPr>
        <w:t> </w:t>
      </w:r>
    </w:p>
    <w:p w:rsidR="00000000" w:rsidRDefault="002A6C01">
      <w:pPr>
        <w:pStyle w:val="Default"/>
        <w:keepNext/>
        <w:shd w:val="clear" w:color="auto" w:fill="FFFFFF"/>
        <w:ind w:left="567"/>
        <w:rPr>
          <w:rFonts w:ascii="Tahoma" w:eastAsia="Times New Roman" w:cs="Tahoma"/>
          <w:b/>
          <w:bCs/>
          <w:u w:val="single"/>
        </w:rPr>
      </w:pPr>
      <w:r>
        <w:rPr>
          <w:rFonts w:eastAsia="Times New Roman" w:cs="Tahoma"/>
          <w:b/>
          <w:bCs/>
          <w:u w:val="single"/>
        </w:rPr>
        <w:t>Saker på dagsorden:</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rPr>
      </w:pPr>
      <w:r>
        <w:rPr>
          <w:rFonts w:eastAsia="Times New Roman" w:cs="Tahoma"/>
          <w:b/>
          <w:bCs/>
        </w:rPr>
        <w:t>Sak 44/03 – Årets katt komitéen</w:t>
      </w:r>
    </w:p>
    <w:p w:rsidR="00000000" w:rsidRDefault="002A6C01">
      <w:pPr>
        <w:pStyle w:val="Default"/>
        <w:shd w:val="clear" w:color="auto" w:fill="FFFFFF"/>
        <w:ind w:left="567"/>
        <w:rPr>
          <w:rFonts w:eastAsia="Times New Roman" w:cs="Tahoma"/>
        </w:rPr>
      </w:pPr>
      <w:r>
        <w:rPr>
          <w:rFonts w:eastAsia="Times New Roman" w:cs="Tahoma"/>
        </w:rPr>
        <w:t>Styret avventer framdrift og forslag fra komitéen som skal utrede nye regler for Årets k</w:t>
      </w:r>
      <w:r>
        <w:rPr>
          <w:rFonts w:eastAsia="Times New Roman" w:cs="Tahoma"/>
        </w:rPr>
        <w:t>att-konkurranser.</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rPr>
      </w:pPr>
      <w:r>
        <w:rPr>
          <w:rFonts w:eastAsia="Times New Roman" w:cs="Tahoma"/>
        </w:rPr>
        <w:t>Det har vært vanskelig for komitéen å enes om en skriftlig innstilling. Det vil bli innkalt til et møte i nær framtid, og det vil trolig foreligge noe skriftlig til neste styremøte, 10. desember. Saken skal til høring til klubbene før n</w:t>
      </w:r>
      <w:r>
        <w:rPr>
          <w:rFonts w:eastAsia="Times New Roman" w:cs="Tahoma"/>
        </w:rPr>
        <w:t>este års generalforsamling.</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rPr>
      </w:pPr>
      <w:r>
        <w:rPr>
          <w:rFonts w:eastAsia="Times New Roman" w:cs="Tahoma"/>
        </w:rPr>
        <w:t>Møte mellom noen av komiteens medlemmer har funnet sted. Det er fastsatt et møte med alle komitémedlemmene 24. november. Det foreligger nå en rimelig samlet tekst, bl.a. med forslag om å arrangere Årets-katt-utdeling på</w:t>
      </w:r>
      <w:r>
        <w:rPr>
          <w:rFonts w:eastAsia="Times New Roman" w:cs="Tahoma"/>
        </w:rPr>
        <w:t xml:space="preserve"> NRRs generalforsamling.</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u w:val="single"/>
        </w:rPr>
      </w:pPr>
      <w:r>
        <w:rPr>
          <w:rFonts w:eastAsia="Times New Roman" w:cs="Tahoma"/>
          <w:b/>
          <w:bCs/>
          <w:u w:val="single"/>
        </w:rPr>
        <w:t>Vedtak Sak 44/03:</w:t>
      </w:r>
    </w:p>
    <w:p w:rsidR="00000000" w:rsidRDefault="002A6C01">
      <w:pPr>
        <w:pStyle w:val="Default"/>
        <w:shd w:val="clear" w:color="auto" w:fill="FFFFFF"/>
        <w:ind w:left="567"/>
        <w:rPr>
          <w:rFonts w:eastAsia="Times New Roman" w:cs="Tahoma"/>
        </w:rPr>
      </w:pPr>
      <w:r>
        <w:rPr>
          <w:rFonts w:eastAsia="Times New Roman" w:cs="Tahoma"/>
        </w:rPr>
        <w:t>NRRs styre uttrykker bekymring over at en så stor sak ennå ikke er publisert og sendt på høring til klubbene.</w:t>
      </w:r>
    </w:p>
    <w:p w:rsidR="00000000" w:rsidRDefault="002A6C01">
      <w:pPr>
        <w:pStyle w:val="Default"/>
        <w:shd w:val="clear" w:color="auto" w:fill="FFFFFF"/>
        <w:ind w:left="567"/>
        <w:rPr>
          <w:rFonts w:eastAsia="Times New Roman" w:cs="Tahoma"/>
          <w:b/>
          <w:bCs/>
        </w:rPr>
      </w:pPr>
      <w:r>
        <w:rPr>
          <w:rFonts w:eastAsia="Times New Roman" w:cs="Tahoma"/>
          <w:b/>
          <w:bCs/>
        </w:rPr>
        <w:t> </w:t>
      </w:r>
    </w:p>
    <w:p w:rsidR="00000000" w:rsidRDefault="002A6C01">
      <w:pPr>
        <w:pStyle w:val="Default"/>
        <w:shd w:val="clear" w:color="auto" w:fill="FFFFFF"/>
        <w:ind w:left="567"/>
        <w:rPr>
          <w:rFonts w:ascii="Tahoma" w:eastAsia="Times New Roman" w:cs="Tahoma"/>
          <w:b/>
          <w:bCs/>
        </w:rPr>
      </w:pPr>
      <w:r>
        <w:rPr>
          <w:rFonts w:eastAsia="Times New Roman" w:cs="Tahoma"/>
          <w:b/>
          <w:bCs/>
        </w:rPr>
        <w:t>Sak 48/03 – Disiplinærsak fra klubb</w:t>
      </w:r>
    </w:p>
    <w:p w:rsidR="00000000" w:rsidRDefault="002A6C01">
      <w:pPr>
        <w:pStyle w:val="Default"/>
        <w:shd w:val="clear" w:color="auto" w:fill="FFFFFF"/>
        <w:ind w:left="567"/>
        <w:rPr>
          <w:rFonts w:eastAsia="Times New Roman" w:cs="Tahoma"/>
        </w:rPr>
      </w:pPr>
      <w:r>
        <w:rPr>
          <w:rFonts w:eastAsia="Times New Roman" w:cs="Tahoma"/>
        </w:rPr>
        <w:t>Sak sendt Disiplinærkomitéen (DK) 27.08.03.</w:t>
      </w:r>
    </w:p>
    <w:p w:rsidR="00000000" w:rsidRDefault="002A6C01">
      <w:pPr>
        <w:pStyle w:val="Default"/>
        <w:shd w:val="clear" w:color="auto" w:fill="FFFFFF"/>
        <w:ind w:left="567"/>
        <w:rPr>
          <w:rFonts w:eastAsia="Times New Roman" w:cs="Tahoma"/>
        </w:rPr>
      </w:pPr>
      <w:r>
        <w:rPr>
          <w:rFonts w:eastAsia="Times New Roman" w:cs="Tahoma"/>
        </w:rPr>
        <w:t xml:space="preserve">Innstilling fra DK </w:t>
      </w:r>
      <w:r>
        <w:rPr>
          <w:rFonts w:eastAsia="Times New Roman" w:cs="Tahoma"/>
        </w:rPr>
        <w:t>foreligger, datert 14.10.03.</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u w:val="single"/>
        </w:rPr>
      </w:pPr>
      <w:r>
        <w:rPr>
          <w:rFonts w:eastAsia="Times New Roman" w:cs="Tahoma"/>
          <w:b/>
          <w:bCs/>
          <w:u w:val="single"/>
        </w:rPr>
        <w:t>Vedtak Sak 48/03:</w:t>
      </w:r>
    </w:p>
    <w:p w:rsidR="00000000" w:rsidRDefault="002A6C01">
      <w:pPr>
        <w:pStyle w:val="Default"/>
        <w:shd w:val="clear" w:color="auto" w:fill="FFFFFF"/>
        <w:ind w:left="567"/>
        <w:rPr>
          <w:rFonts w:eastAsia="Times New Roman" w:cs="Tahoma"/>
        </w:rPr>
      </w:pPr>
      <w:r>
        <w:rPr>
          <w:rFonts w:eastAsia="Times New Roman" w:cs="Tahoma"/>
        </w:rPr>
        <w:t xml:space="preserve">Disiplinærkomitéen innstiller på 12 måneder utstillingskarantene. </w:t>
      </w:r>
    </w:p>
    <w:p w:rsidR="00000000" w:rsidRDefault="002A6C01">
      <w:pPr>
        <w:pStyle w:val="Default"/>
        <w:shd w:val="clear" w:color="auto" w:fill="FFFFFF"/>
        <w:ind w:left="567"/>
        <w:rPr>
          <w:rFonts w:eastAsia="Times New Roman" w:cs="Tahoma"/>
        </w:rPr>
      </w:pPr>
      <w:r>
        <w:rPr>
          <w:rFonts w:eastAsia="Times New Roman" w:cs="Tahoma"/>
        </w:rPr>
        <w:t>NRRs styre følger i hovedsak Disiplinærkomitéens innstilling, og vedtar en disiplinærforføyning med utgangspunkt i DKs innstilling.</w:t>
      </w:r>
    </w:p>
    <w:p w:rsidR="00000000" w:rsidRDefault="002A6C01">
      <w:pPr>
        <w:pStyle w:val="Default"/>
        <w:shd w:val="clear" w:color="auto" w:fill="FFFFFF"/>
        <w:ind w:left="567"/>
        <w:rPr>
          <w:rFonts w:eastAsia="Times New Roman" w:cs="Tahoma"/>
          <w:b/>
          <w:bCs/>
        </w:rPr>
      </w:pPr>
      <w:r>
        <w:rPr>
          <w:rFonts w:eastAsia="Times New Roman" w:cs="Tahoma"/>
          <w:b/>
          <w:bCs/>
        </w:rPr>
        <w:t> </w:t>
      </w:r>
    </w:p>
    <w:p w:rsidR="00000000" w:rsidRDefault="002A6C01">
      <w:pPr>
        <w:pStyle w:val="Default"/>
        <w:shd w:val="clear" w:color="auto" w:fill="FFFFFF"/>
        <w:ind w:left="567"/>
        <w:rPr>
          <w:rFonts w:ascii="Tahoma" w:eastAsia="Times New Roman" w:cs="Tahoma"/>
          <w:b/>
          <w:bCs/>
        </w:rPr>
      </w:pPr>
      <w:r>
        <w:rPr>
          <w:rFonts w:eastAsia="Times New Roman" w:cs="Tahoma"/>
          <w:b/>
          <w:bCs/>
        </w:rPr>
        <w:t>Sak 49</w:t>
      </w:r>
      <w:r>
        <w:rPr>
          <w:rFonts w:eastAsia="Times New Roman" w:cs="Tahoma"/>
          <w:b/>
          <w:bCs/>
        </w:rPr>
        <w:t>/03 – Holdningskampanje</w:t>
      </w:r>
    </w:p>
    <w:p w:rsidR="00000000" w:rsidRDefault="002A6C01">
      <w:pPr>
        <w:pStyle w:val="Default"/>
        <w:shd w:val="clear" w:color="auto" w:fill="FFFFFF"/>
        <w:ind w:left="567"/>
        <w:rPr>
          <w:rFonts w:eastAsia="Times New Roman" w:cs="Tahoma"/>
        </w:rPr>
      </w:pPr>
      <w:r>
        <w:rPr>
          <w:rFonts w:eastAsia="Times New Roman" w:cs="Tahoma"/>
        </w:rPr>
        <w:t>Har vårt miljø hardnet til med økt tilløp til sladder, hånlig omtale av oppdrettere, dommere og utstillere?</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rPr>
      </w:pPr>
      <w:r>
        <w:rPr>
          <w:rFonts w:eastAsia="Times New Roman" w:cs="Tahoma"/>
        </w:rPr>
        <w:t>FIFe’s og NRRs regler er klare på hvordan man skal oppføre seg både som dommer og utstiller. En del regler setter også</w:t>
      </w:r>
      <w:r>
        <w:rPr>
          <w:rFonts w:eastAsia="Times New Roman" w:cs="Tahoma"/>
        </w:rPr>
        <w:t xml:space="preserve"> rammer for hvordan oppdrettere skal forholde seg til registrering og salg av kattunger, men sier lite om hvordan de skal opptre overfor dem de selger katter til. Våre utstillinger er vårt vindu mot publikum og bør være en hyggelig arena for informasjon om</w:t>
      </w:r>
      <w:r>
        <w:rPr>
          <w:rFonts w:eastAsia="Times New Roman" w:cs="Tahoma"/>
        </w:rPr>
        <w:t xml:space="preserve"> </w:t>
      </w:r>
    </w:p>
    <w:p w:rsidR="00000000" w:rsidRDefault="002A6C01">
      <w:pPr>
        <w:pStyle w:val="Default"/>
        <w:shd w:val="clear" w:color="auto" w:fill="FFFFFF"/>
        <w:ind w:left="567"/>
        <w:rPr>
          <w:rFonts w:eastAsia="Times New Roman" w:cs="Tahoma"/>
        </w:rPr>
      </w:pPr>
    </w:p>
    <w:p w:rsidR="00000000" w:rsidRDefault="002A6C01">
      <w:pPr>
        <w:pStyle w:val="Default"/>
        <w:shd w:val="clear" w:color="auto" w:fill="FFFFFF"/>
        <w:ind w:left="567"/>
        <w:rPr>
          <w:rFonts w:ascii="Tahoma" w:eastAsia="Times New Roman" w:cs="Tahoma"/>
        </w:rPr>
      </w:pPr>
    </w:p>
    <w:p w:rsidR="00000000" w:rsidRDefault="002A6C01">
      <w:pPr>
        <w:pStyle w:val="Default"/>
        <w:shd w:val="clear" w:color="auto" w:fill="FFFFFF"/>
        <w:ind w:left="567"/>
        <w:rPr>
          <w:rFonts w:ascii="Tahoma" w:eastAsia="Times New Roman" w:cs="Tahoma"/>
        </w:rPr>
      </w:pPr>
    </w:p>
    <w:p w:rsidR="00000000" w:rsidRDefault="002A6C01">
      <w:pPr>
        <w:pStyle w:val="Default"/>
        <w:shd w:val="clear" w:color="auto" w:fill="FFFFFF"/>
        <w:ind w:left="567"/>
        <w:rPr>
          <w:rFonts w:ascii="Tahoma" w:eastAsia="Times New Roman" w:cs="Tahoma"/>
        </w:rPr>
      </w:pPr>
      <w:r>
        <w:rPr>
          <w:rFonts w:eastAsia="Times New Roman" w:cs="Tahoma"/>
        </w:rPr>
        <w:t xml:space="preserve">gleden ved å ha katt og sunt kattehold. Oppdretterne er de viktigste knutepunktene for nye rekrutter </w:t>
      </w:r>
      <w:r>
        <w:rPr>
          <w:rFonts w:eastAsia="Times New Roman" w:cs="Tahoma"/>
        </w:rPr>
        <w:lastRenderedPageBreak/>
        <w:t>til både utstilling og avl.</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rPr>
      </w:pPr>
      <w:r>
        <w:rPr>
          <w:rFonts w:eastAsia="Times New Roman" w:cs="Tahoma"/>
        </w:rPr>
        <w:t>NRRs styre ser med bekymring på økt tilløp til konflikter og rapportering om useriøse oppdrettere.</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rPr>
      </w:pPr>
      <w:r>
        <w:rPr>
          <w:rFonts w:eastAsia="Times New Roman" w:cs="Tahoma"/>
        </w:rPr>
        <w:t>Disiplinærsaken som</w:t>
      </w:r>
      <w:r>
        <w:rPr>
          <w:rFonts w:eastAsia="Times New Roman" w:cs="Tahoma"/>
        </w:rPr>
        <w:t xml:space="preserve"> ble avgjort av Rådsmøtet 12. oktober 2003 setter en standard for hva som skal tolereres.</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rPr>
      </w:pPr>
      <w:r>
        <w:rPr>
          <w:rFonts w:eastAsia="Times New Roman" w:cs="Tahoma"/>
        </w:rPr>
        <w:t xml:space="preserve">Disiplinærkomitéens uttalelse avventes. </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u w:val="single"/>
        </w:rPr>
      </w:pPr>
      <w:r>
        <w:rPr>
          <w:rFonts w:eastAsia="Times New Roman" w:cs="Tahoma"/>
          <w:b/>
          <w:bCs/>
          <w:u w:val="single"/>
        </w:rPr>
        <w:t>Vedtak Sak 49/03:</w:t>
      </w:r>
    </w:p>
    <w:p w:rsidR="00000000" w:rsidRDefault="002A6C01">
      <w:pPr>
        <w:pStyle w:val="Default"/>
        <w:shd w:val="clear" w:color="auto" w:fill="FFFFFF"/>
        <w:ind w:left="567"/>
        <w:rPr>
          <w:rFonts w:eastAsia="Times New Roman" w:cs="Tahoma"/>
        </w:rPr>
      </w:pPr>
      <w:r>
        <w:rPr>
          <w:rFonts w:eastAsia="Times New Roman" w:cs="Tahoma"/>
        </w:rPr>
        <w:t>Styret har ennå ikke mottatt noen uttalelse fra Disiplinærkomitéen og må derfor utsette saken.</w:t>
      </w:r>
    </w:p>
    <w:p w:rsidR="00000000" w:rsidRDefault="002A6C01">
      <w:pPr>
        <w:pStyle w:val="Default"/>
        <w:shd w:val="clear" w:color="auto" w:fill="FFFFFF"/>
        <w:ind w:left="567"/>
        <w:rPr>
          <w:rFonts w:eastAsia="Times New Roman" w:cs="Tahoma"/>
          <w:b/>
          <w:bCs/>
        </w:rPr>
      </w:pPr>
      <w:r>
        <w:rPr>
          <w:rFonts w:eastAsia="Times New Roman" w:cs="Tahoma"/>
          <w:b/>
          <w:bCs/>
        </w:rPr>
        <w:t> </w:t>
      </w:r>
    </w:p>
    <w:p w:rsidR="00000000" w:rsidRDefault="002A6C01">
      <w:pPr>
        <w:pStyle w:val="Default"/>
        <w:shd w:val="clear" w:color="auto" w:fill="FFFFFF"/>
        <w:tabs>
          <w:tab w:val="left" w:pos="4620"/>
        </w:tabs>
        <w:ind w:left="567"/>
        <w:rPr>
          <w:rFonts w:ascii="Tahoma" w:eastAsia="Times New Roman" w:cs="Tahoma"/>
          <w:b/>
          <w:bCs/>
        </w:rPr>
      </w:pPr>
      <w:r>
        <w:rPr>
          <w:rFonts w:eastAsia="Times New Roman" w:cs="Tahoma"/>
          <w:b/>
          <w:bCs/>
        </w:rPr>
        <w:t>Sak 52</w:t>
      </w:r>
      <w:r>
        <w:rPr>
          <w:rFonts w:eastAsia="Times New Roman" w:cs="Tahoma"/>
          <w:b/>
          <w:bCs/>
        </w:rPr>
        <w:t>/03 – Fast annonsering</w:t>
      </w:r>
    </w:p>
    <w:p w:rsidR="00000000" w:rsidRDefault="002A6C01">
      <w:pPr>
        <w:pStyle w:val="Default"/>
        <w:shd w:val="clear" w:color="auto" w:fill="FFFFFF"/>
        <w:ind w:left="567"/>
        <w:rPr>
          <w:rFonts w:eastAsia="Times New Roman" w:cs="Tahoma"/>
          <w:bCs/>
          <w:color w:val="000000"/>
        </w:rPr>
      </w:pPr>
      <w:r>
        <w:rPr>
          <w:rFonts w:eastAsia="Times New Roman" w:cs="Tahoma"/>
          <w:bCs/>
          <w:color w:val="000000"/>
        </w:rPr>
        <w:t>NRR bør ha fast annonse på TV2 Tekst TV og Internett og/eller andre aktuelle, sentrale steder, med generelle opplysninger om rasekatter og stamtavler. Kontoret sjekker kostnader og rutiner for dette.</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u w:val="single"/>
        </w:rPr>
      </w:pPr>
      <w:r>
        <w:rPr>
          <w:rFonts w:eastAsia="Times New Roman" w:cs="Tahoma"/>
          <w:b/>
          <w:bCs/>
          <w:u w:val="single"/>
        </w:rPr>
        <w:t>Vedtak Sak 52/03:</w:t>
      </w:r>
    </w:p>
    <w:p w:rsidR="00000000" w:rsidRDefault="002A6C01">
      <w:pPr>
        <w:pStyle w:val="Default"/>
        <w:shd w:val="clear" w:color="auto" w:fill="FFFFFF"/>
        <w:ind w:left="567"/>
        <w:rPr>
          <w:rFonts w:eastAsia="Times New Roman" w:cs="Tahoma"/>
        </w:rPr>
      </w:pPr>
      <w:r>
        <w:rPr>
          <w:rFonts w:eastAsia="Times New Roman" w:cs="Tahoma"/>
        </w:rPr>
        <w:t xml:space="preserve">Fast annonse </w:t>
      </w:r>
      <w:r>
        <w:rPr>
          <w:rFonts w:eastAsia="Times New Roman" w:cs="Tahoma"/>
        </w:rPr>
        <w:t>på Teletorget for ett år på kr. 6500,00 bestilles. I teksten vektlegges hvilke dokumenter som skal følge en rasekatt ved salg. NRRs mail og internettadresse samt logo er inkludert i annonsen.</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tabs>
          <w:tab w:val="left" w:pos="4620"/>
        </w:tabs>
        <w:ind w:left="567"/>
        <w:rPr>
          <w:rFonts w:ascii="Tahoma" w:eastAsia="Times New Roman" w:cs="Tahoma"/>
          <w:b/>
          <w:bCs/>
        </w:rPr>
      </w:pPr>
      <w:r>
        <w:rPr>
          <w:rFonts w:eastAsia="Times New Roman" w:cs="Tahoma"/>
          <w:b/>
          <w:bCs/>
        </w:rPr>
        <w:t>Sak 53/03 – Nordisk Møte 2004</w:t>
      </w:r>
    </w:p>
    <w:p w:rsidR="00000000" w:rsidRDefault="002A6C01">
      <w:pPr>
        <w:pStyle w:val="Default"/>
        <w:shd w:val="clear" w:color="auto" w:fill="FFFFFF"/>
        <w:ind w:left="567"/>
        <w:rPr>
          <w:bCs/>
        </w:rPr>
      </w:pPr>
      <w:r>
        <w:rPr>
          <w:bCs/>
        </w:rPr>
        <w:t>Det er mottatt innbydelse fra Ky</w:t>
      </w:r>
      <w:r>
        <w:rPr>
          <w:bCs/>
        </w:rPr>
        <w:t>njakettir til Nordisk Møte i Reykjavik på Island 10. – 11. januar 2004.</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u w:val="single"/>
        </w:rPr>
      </w:pPr>
      <w:r>
        <w:rPr>
          <w:rFonts w:eastAsia="Times New Roman" w:cs="Tahoma"/>
          <w:b/>
          <w:bCs/>
          <w:u w:val="single"/>
        </w:rPr>
        <w:t>Vedtak Sak 53/03:</w:t>
      </w:r>
    </w:p>
    <w:p w:rsidR="00000000" w:rsidRDefault="002A6C01">
      <w:pPr>
        <w:pStyle w:val="Default"/>
        <w:shd w:val="clear" w:color="auto" w:fill="FFFFFF"/>
        <w:ind w:left="567"/>
        <w:rPr>
          <w:rFonts w:eastAsia="Times New Roman" w:cs="Tahoma"/>
        </w:rPr>
      </w:pPr>
      <w:r>
        <w:rPr>
          <w:rFonts w:eastAsia="Times New Roman" w:cs="Tahoma"/>
        </w:rPr>
        <w:t>To personer skal reise fra NRR, presidenten og en person til. Hvem den andre blir avgjøres når sakene som skal drøftes er gjort kjent.</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tabs>
          <w:tab w:val="left" w:pos="4620"/>
        </w:tabs>
        <w:ind w:left="567"/>
        <w:rPr>
          <w:rFonts w:ascii="Tahoma" w:eastAsia="Times New Roman" w:cs="Tahoma"/>
          <w:b/>
          <w:bCs/>
        </w:rPr>
      </w:pPr>
      <w:r>
        <w:rPr>
          <w:rFonts w:eastAsia="Times New Roman" w:cs="Tahoma"/>
          <w:b/>
          <w:bCs/>
        </w:rPr>
        <w:t>Sak 54/03 – Dommerseminar</w:t>
      </w:r>
    </w:p>
    <w:p w:rsidR="00000000" w:rsidRDefault="002A6C01">
      <w:pPr>
        <w:pStyle w:val="Default"/>
        <w:shd w:val="clear" w:color="auto" w:fill="FFFFFF"/>
        <w:ind w:left="567"/>
        <w:rPr>
          <w:bCs/>
        </w:rPr>
      </w:pPr>
      <w:r>
        <w:rPr>
          <w:bCs/>
        </w:rPr>
        <w:t>Steven Jones er forespurt om han vil ta initiativ til å aktivisere Den norske dommerringen. Styret i samarbeid med Dommerringen har som mål å arrangere et dommerseminar i løpet av første halvår i 2004.</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u w:val="single"/>
        </w:rPr>
      </w:pPr>
      <w:r>
        <w:rPr>
          <w:rFonts w:eastAsia="Times New Roman" w:cs="Tahoma"/>
          <w:b/>
          <w:bCs/>
          <w:u w:val="single"/>
        </w:rPr>
        <w:t>Vedtak Sak 54/03:</w:t>
      </w:r>
    </w:p>
    <w:p w:rsidR="00000000" w:rsidRDefault="002A6C01">
      <w:pPr>
        <w:pStyle w:val="Default"/>
        <w:shd w:val="clear" w:color="auto" w:fill="FFFFFF"/>
        <w:ind w:left="567"/>
        <w:rPr>
          <w:bCs/>
        </w:rPr>
      </w:pPr>
      <w:r>
        <w:rPr>
          <w:bCs/>
        </w:rPr>
        <w:t>NRRs styre vil avholde et dommerse</w:t>
      </w:r>
      <w:r>
        <w:rPr>
          <w:bCs/>
        </w:rPr>
        <w:t>minar i løpet av første halvår i 2004, og har gode intensjoner om deltakelse fra norske dommere. Et av hovedtemaene vil være Norsk Skogkatt (jf tidligere vedtak i annen sak vedr. Norsk Skogkatt.)</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tabs>
          <w:tab w:val="left" w:pos="4620"/>
        </w:tabs>
        <w:ind w:left="567"/>
        <w:rPr>
          <w:rFonts w:ascii="Tahoma" w:eastAsia="Times New Roman" w:cs="Tahoma"/>
          <w:b/>
          <w:bCs/>
        </w:rPr>
      </w:pPr>
      <w:r>
        <w:rPr>
          <w:rFonts w:eastAsia="Times New Roman" w:cs="Tahoma"/>
          <w:b/>
          <w:bCs/>
        </w:rPr>
        <w:t>Sak 55/03 – Utstillingslederkurs</w:t>
      </w:r>
    </w:p>
    <w:p w:rsidR="00000000" w:rsidRDefault="002A6C01">
      <w:pPr>
        <w:pStyle w:val="Default"/>
        <w:shd w:val="clear" w:color="auto" w:fill="FFFFFF"/>
        <w:tabs>
          <w:tab w:val="left" w:pos="4620"/>
        </w:tabs>
        <w:ind w:left="567"/>
        <w:rPr>
          <w:rFonts w:eastAsia="Times New Roman" w:cs="Tahoma"/>
        </w:rPr>
      </w:pPr>
      <w:r>
        <w:rPr>
          <w:rFonts w:eastAsia="Times New Roman" w:cs="Tahoma"/>
        </w:rPr>
        <w:t xml:space="preserve">Det ble avholdt kurs for </w:t>
      </w:r>
      <w:r>
        <w:rPr>
          <w:rFonts w:eastAsia="Times New Roman" w:cs="Tahoma"/>
        </w:rPr>
        <w:t>utstillingsledere på Gardermoen 8. – 9. november. Erfaringer fra kurset drøftes.</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rPr>
      </w:pPr>
      <w:r>
        <w:rPr>
          <w:rFonts w:eastAsia="Times New Roman" w:cs="Tahoma"/>
        </w:rPr>
        <w:t>Både erfarne og uerfarne utstillingsarrangører har kommet med positive tilbakemeldinger på kurset.</w:t>
      </w:r>
    </w:p>
    <w:p w:rsidR="00000000" w:rsidRDefault="002A6C01">
      <w:pPr>
        <w:pStyle w:val="Default"/>
        <w:shd w:val="clear" w:color="auto" w:fill="FFFFFF"/>
        <w:ind w:left="567"/>
        <w:rPr>
          <w:rFonts w:eastAsia="Times New Roman" w:cs="Tahoma"/>
        </w:rPr>
      </w:pPr>
      <w:r>
        <w:rPr>
          <w:rFonts w:eastAsia="Times New Roman" w:cs="Tahoma"/>
        </w:rPr>
        <w:t> </w:t>
      </w:r>
    </w:p>
    <w:p w:rsidR="00000000" w:rsidRDefault="002A6C01">
      <w:pPr>
        <w:pStyle w:val="Default"/>
        <w:shd w:val="clear" w:color="auto" w:fill="FFFFFF"/>
        <w:ind w:left="567"/>
        <w:rPr>
          <w:rFonts w:ascii="Tahoma" w:eastAsia="Times New Roman" w:cs="Tahoma"/>
          <w:b/>
          <w:bCs/>
          <w:u w:val="single"/>
        </w:rPr>
      </w:pPr>
      <w:r>
        <w:rPr>
          <w:rFonts w:eastAsia="Times New Roman" w:cs="Tahoma"/>
          <w:b/>
          <w:bCs/>
          <w:u w:val="single"/>
        </w:rPr>
        <w:t>Vedtak ak 55/03:</w:t>
      </w:r>
    </w:p>
    <w:p w:rsidR="00000000" w:rsidRDefault="002A6C01">
      <w:pPr>
        <w:pStyle w:val="Default"/>
        <w:shd w:val="clear" w:color="auto" w:fill="FFFFFF"/>
        <w:ind w:left="567"/>
        <w:rPr>
          <w:rFonts w:eastAsia="Times New Roman" w:cs="Tahoma"/>
        </w:rPr>
      </w:pPr>
      <w:r>
        <w:rPr>
          <w:rFonts w:eastAsia="Times New Roman" w:cs="Tahoma"/>
        </w:rPr>
        <w:t>Eksamensoppgaver utarbeides og sendes ut så snart som m</w:t>
      </w:r>
      <w:r>
        <w:rPr>
          <w:rFonts w:eastAsia="Times New Roman" w:cs="Tahoma"/>
        </w:rPr>
        <w:t>ulig.</w:t>
      </w:r>
    </w:p>
    <w:p w:rsidR="00000000" w:rsidRDefault="002A6C01">
      <w:pPr>
        <w:pStyle w:val="Default"/>
        <w:shd w:val="clear" w:color="auto" w:fill="FFFFFF"/>
        <w:ind w:left="567"/>
        <w:rPr>
          <w:rFonts w:eastAsia="Times New Roman" w:cs="Tahoma"/>
          <w:b/>
          <w:bCs/>
        </w:rPr>
      </w:pPr>
      <w:r>
        <w:rPr>
          <w:rFonts w:eastAsia="Times New Roman" w:cs="Tahoma"/>
          <w:b/>
          <w:bCs/>
        </w:rPr>
        <w:t> </w:t>
      </w:r>
    </w:p>
    <w:p w:rsidR="00000000" w:rsidRDefault="002A6C01">
      <w:pPr>
        <w:pStyle w:val="Default"/>
        <w:shd w:val="clear" w:color="auto" w:fill="FFFFFF"/>
        <w:ind w:left="567"/>
        <w:rPr>
          <w:rFonts w:ascii="Tahoma" w:eastAsia="Times New Roman" w:cs="Tahoma"/>
          <w:b/>
          <w:bCs/>
        </w:rPr>
      </w:pPr>
      <w:r>
        <w:rPr>
          <w:rFonts w:ascii="Tahoma" w:eastAsia="Times New Roman" w:cs="Tahoma"/>
          <w:b/>
          <w:bCs/>
        </w:rPr>
        <w:t> </w:t>
      </w:r>
    </w:p>
    <w:p w:rsidR="00000000" w:rsidRDefault="002A6C01">
      <w:pPr>
        <w:pStyle w:val="Default"/>
        <w:shd w:val="clear" w:color="auto" w:fill="FFFFFF"/>
        <w:ind w:left="567"/>
        <w:rPr>
          <w:b/>
          <w:bCs/>
          <w:u w:val="single"/>
        </w:rPr>
      </w:pPr>
      <w:r>
        <w:rPr>
          <w:b/>
          <w:bCs/>
          <w:u w:val="single"/>
        </w:rPr>
        <w:t>Eventuelt/faste poster:</w:t>
      </w:r>
    </w:p>
    <w:p w:rsidR="00000000" w:rsidRDefault="002A6C01">
      <w:pPr>
        <w:pStyle w:val="Default"/>
        <w:shd w:val="clear" w:color="auto" w:fill="FFFFFF"/>
        <w:ind w:left="567"/>
        <w:rPr>
          <w:b/>
          <w:bCs/>
        </w:rPr>
      </w:pPr>
      <w:r>
        <w:rPr>
          <w:b/>
          <w:bCs/>
        </w:rPr>
        <w:lastRenderedPageBreak/>
        <w:t> </w:t>
      </w:r>
    </w:p>
    <w:p w:rsidR="00000000" w:rsidRDefault="002A6C01">
      <w:pPr>
        <w:pStyle w:val="Default"/>
        <w:shd w:val="clear" w:color="auto" w:fill="FFFFFF"/>
        <w:ind w:left="567"/>
        <w:rPr>
          <w:b/>
          <w:bCs/>
        </w:rPr>
      </w:pPr>
      <w:r>
        <w:rPr>
          <w:b/>
          <w:bCs/>
        </w:rPr>
        <w:t> </w:t>
      </w:r>
    </w:p>
    <w:p w:rsidR="00000000" w:rsidRDefault="002A6C01">
      <w:pPr>
        <w:pStyle w:val="Default"/>
        <w:shd w:val="clear" w:color="auto" w:fill="FFFFFF"/>
        <w:ind w:left="567"/>
        <w:rPr>
          <w:b/>
        </w:rPr>
      </w:pPr>
      <w:r>
        <w:rPr>
          <w:b/>
        </w:rPr>
        <w:t xml:space="preserve"> 1.</w:t>
      </w:r>
      <w:r>
        <w:rPr>
          <w:b/>
          <w:sz w:val="14"/>
        </w:rPr>
        <w:t xml:space="preserve">      </w:t>
      </w:r>
      <w:r>
        <w:rPr>
          <w:b/>
          <w:u w:val="single"/>
        </w:rPr>
        <w:t>Informasjon fra kontoret</w:t>
      </w:r>
      <w:r>
        <w:rPr>
          <w:b/>
        </w:rPr>
        <w:t>:</w:t>
      </w:r>
    </w:p>
    <w:p w:rsidR="00000000" w:rsidRDefault="002A6C01">
      <w:pPr>
        <w:pStyle w:val="Default"/>
        <w:shd w:val="clear" w:color="auto" w:fill="FFFFFF"/>
        <w:tabs>
          <w:tab w:val="left" w:pos="927"/>
        </w:tabs>
        <w:ind w:left="927" w:hanging="360"/>
      </w:pPr>
      <w:r>
        <w:rPr>
          <w:b/>
        </w:rPr>
        <w:tab/>
        <w:t xml:space="preserve">NRRs juleservise  fra Porsgrund Porselænsfabrikk: </w:t>
      </w:r>
      <w:r>
        <w:t>ærlig klubber med utstilling nå før jul vil ha mulighet til å tjene en god slant på</w:t>
      </w:r>
      <w:r>
        <w:t xml:space="preserve"> salg til publikum. Styret oppfordrer klubbene til å komme med sine bestillinger. Husk at det er et begrenset opplag, og serviset vil øke i verdi.</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2.</w:t>
      </w:r>
      <w:r>
        <w:rPr>
          <w:b/>
          <w:sz w:val="14"/>
        </w:rPr>
        <w:t xml:space="preserve">      </w:t>
      </w:r>
      <w:r>
        <w:rPr>
          <w:b/>
        </w:rPr>
        <w:t xml:space="preserve">NRR har fått tilbud om en utstillingsvegg sponset av Royal Canin. </w:t>
      </w:r>
      <w:r>
        <w:t>er en flott vegg med bilder fra Royal Canin, og enkle tekster om NRR. Den skal brukes som en info-stand for NRR og må settes på en god og synlig plass i utstillinglokalet. Veggen har en verdi på ca 60.000,- og SKAL behandles forsiktig. Rune Næss vil få ans</w:t>
      </w:r>
      <w:r>
        <w:t>varet og den vil følge med burbilen.</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3.</w:t>
      </w:r>
      <w:r>
        <w:rPr>
          <w:b/>
          <w:sz w:val="14"/>
        </w:rPr>
        <w:t xml:space="preserve">      </w:t>
      </w:r>
      <w:r>
        <w:rPr>
          <w:b/>
        </w:rPr>
        <w:t xml:space="preserve">NRRs nye info-brosjyre. </w:t>
      </w:r>
      <w:r>
        <w:t xml:space="preserve">er blitt laget en fire siders </w:t>
      </w:r>
      <w:r>
        <w:rPr>
          <w:strike/>
        </w:rPr>
        <w:t>NRR-</w:t>
      </w:r>
      <w:r>
        <w:t>info brosjyre i A-5. Brosjyren forteller litt om NRRs formål, og om hva man skal passe på ved kjøp av rasekatt. Det er kupong for abonnement på Aristo</w:t>
      </w:r>
      <w:r>
        <w:t>katt. Brosjyren er sponset av Friskies og har en verdi på 6935,-.  Brosjyren er trykket opp i 5.000 eksemplarer og vil bli fordelt rundt til klubbene og følge med burbilen. Det er meningen at brosjyren skal supplere utstillingsveggen omtalt i forrige punkt</w:t>
      </w:r>
      <w:r>
        <w:t>.</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4.</w:t>
      </w:r>
      <w:r>
        <w:rPr>
          <w:b/>
          <w:sz w:val="14"/>
        </w:rPr>
        <w:t xml:space="preserve">      </w:t>
      </w:r>
      <w:r>
        <w:rPr>
          <w:b/>
        </w:rPr>
        <w:t xml:space="preserve">Veterinærkonferanse. </w:t>
      </w:r>
      <w:r>
        <w:t>sto på stand sammen med Royal Canin, og fikk svært gode tilbakemeldinger fra veterinærer på at vi var representert på konferansen. Flere nyttige kontakter ble opprettet. Vi fikk høre at det går mot mulig sertifisering av P</w:t>
      </w:r>
      <w:r>
        <w:t xml:space="preserve">KD-testing. </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5.</w:t>
      </w:r>
      <w:r>
        <w:rPr>
          <w:b/>
          <w:sz w:val="14"/>
        </w:rPr>
        <w:t xml:space="preserve">      </w:t>
      </w:r>
      <w:r>
        <w:rPr>
          <w:b/>
        </w:rPr>
        <w:t xml:space="preserve">Veterinærer etterlyser raseplakat. </w:t>
      </w:r>
      <w:r>
        <w:t xml:space="preserve">å veterinærkonferansen ble det etterlyst en ny oppdatert plakat som viser alle katteraser. I dag finnes det bare noen gamle plakater med foreldet informasjon og bilder av raser som ikke lenger  er </w:t>
      </w:r>
      <w:r>
        <w:t>korrekte. Styret prøver å følge opp dette.</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6.</w:t>
      </w:r>
      <w:r>
        <w:rPr>
          <w:b/>
          <w:sz w:val="14"/>
        </w:rPr>
        <w:t xml:space="preserve">      </w:t>
      </w:r>
      <w:r>
        <w:rPr>
          <w:b/>
        </w:rPr>
        <w:t xml:space="preserve">Kattungemappe som skal følge med stamtavlene til oppdretter etterlyses. </w:t>
      </w:r>
      <w:r>
        <w:t>er det jobbet med og Avlsrådet har det meste av stoffet klart. Bl.a. skal det brukes deler av helsedokumentet som ble utarbeidet a</w:t>
      </w:r>
      <w:r>
        <w:t>v Helseutvalget. Det gjenstår å velge ut fra stoffet og redigere innholdet. Tilbud om levering av plastmapper i A-5 format med utbrettbare plastlommer i A-4 for innsetting av stamtavler og lignende skal undersøkes. Det må planlegges en best og billigst mul</w:t>
      </w:r>
      <w:r>
        <w:t>ig distribusjon av mappene i mulig samarbeid med sponsorer.</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7.</w:t>
      </w:r>
      <w:r>
        <w:rPr>
          <w:b/>
          <w:sz w:val="14"/>
        </w:rPr>
        <w:t xml:space="preserve">      </w:t>
      </w:r>
      <w:r>
        <w:rPr>
          <w:b/>
        </w:rPr>
        <w:t xml:space="preserve">Oppdretterkurset </w:t>
      </w:r>
      <w:r>
        <w:t>antakelig bli ferdigstilt medio desember. Avlsrådet jobber parallelt med kattungemappen og oppdretterkurset.</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8.</w:t>
      </w:r>
      <w:r>
        <w:rPr>
          <w:b/>
          <w:sz w:val="14"/>
        </w:rPr>
        <w:t xml:space="preserve">      </w:t>
      </w:r>
      <w:r>
        <w:rPr>
          <w:b/>
        </w:rPr>
        <w:t xml:space="preserve">Oppdatert helseattest og PKD-attest </w:t>
      </w:r>
      <w:r>
        <w:t>oversendt Sm</w:t>
      </w:r>
      <w:r>
        <w:t>ådyrpraktiserende Veterinærers Forening (SVF) for godkjenning. SVF ønsker ikke Friskies’ logo på attestene. De ønsker å legge attestene inn i sitt eget system ”prof-vet” som brukes av veterinærene, og de ønsker at den Norske Veterinærforenings logo skal st</w:t>
      </w:r>
      <w:r>
        <w:t>å på attestene. Siden attestene nå bare ligger på nettet, er det ikke lenger behov for økonomisk støtte fra sponsor til trykkingsutgifter.</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9.</w:t>
      </w:r>
      <w:r>
        <w:rPr>
          <w:b/>
          <w:sz w:val="14"/>
        </w:rPr>
        <w:t xml:space="preserve">      </w:t>
      </w:r>
      <w:r>
        <w:rPr>
          <w:b/>
        </w:rPr>
        <w:t xml:space="preserve">Henvendelse fra Nettveterinærene </w:t>
      </w:r>
      <w:r>
        <w:t>er en portal på internett med spørsmål om vi kan bidra. Styret ser nærmer</w:t>
      </w:r>
      <w:r>
        <w:t>e på saken.</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10.</w:t>
      </w:r>
      <w:r>
        <w:rPr>
          <w:b/>
          <w:sz w:val="14"/>
        </w:rPr>
        <w:t xml:space="preserve">  </w:t>
      </w:r>
      <w:r>
        <w:rPr>
          <w:b/>
        </w:rPr>
        <w:t xml:space="preserve">Svensk Jordbruksstyrelse </w:t>
      </w:r>
      <w:r>
        <w:t>om endrede regler for innførsel av katt fra EU til Sverige fra 2. juli 2004. Bl.a. blir det ikke lenger påbudt med tillatelse for innførsel. NRR undersøker konsekvenser for Norges grense, og vil jobbe mot at fle</w:t>
      </w:r>
      <w:r>
        <w:t xml:space="preserve">st mulig vaksinerer mot rabies. Følg med på </w:t>
      </w:r>
      <w:hyperlink r:id="rId7" w:tgtFrame="_blank" w:history="1">
        <w:r>
          <w:rPr>
            <w:rStyle w:val="InternetLink"/>
            <w:rFonts w:eastAsiaTheme="minorEastAsia"/>
            <w:color w:val="0000FF"/>
          </w:rPr>
          <w:t>www.nrr.no</w:t>
        </w:r>
      </w:hyperlink>
    </w:p>
    <w:p w:rsidR="00000000" w:rsidRDefault="002A6C01">
      <w:pPr>
        <w:pStyle w:val="Default"/>
        <w:shd w:val="clear" w:color="auto" w:fill="FFFFFF"/>
        <w:rPr>
          <w:bCs/>
        </w:rPr>
      </w:pPr>
      <w:r>
        <w:rPr>
          <w:bCs/>
        </w:rPr>
        <w:t> </w:t>
      </w:r>
    </w:p>
    <w:p w:rsidR="00000000" w:rsidRDefault="002A6C01">
      <w:pPr>
        <w:pStyle w:val="Default"/>
        <w:shd w:val="clear" w:color="auto" w:fill="FFFFFF"/>
        <w:tabs>
          <w:tab w:val="left" w:pos="927"/>
        </w:tabs>
        <w:ind w:left="927" w:hanging="360"/>
      </w:pPr>
      <w:r>
        <w:rPr>
          <w:b/>
        </w:rPr>
        <w:lastRenderedPageBreak/>
        <w:t xml:space="preserve"> 11.</w:t>
      </w:r>
      <w:r>
        <w:rPr>
          <w:b/>
          <w:sz w:val="14"/>
        </w:rPr>
        <w:t xml:space="preserve">  </w:t>
      </w:r>
      <w:r>
        <w:rPr>
          <w:b/>
        </w:rPr>
        <w:t>Norsk utstiller risikerer utes</w:t>
      </w:r>
      <w:r>
        <w:rPr>
          <w:b/>
        </w:rPr>
        <w:t xml:space="preserve">tengelse fra svenske utstillinger. </w:t>
      </w:r>
      <w:r>
        <w:t>fra svensk klubb og norsk utstiller vurdert. NRRs styre støtter den svenske klubbens vurderinger. Dersom man bryter FIFe’s og SVERAKs regler på utstilling i Sverige kan SVERAK sanksjonere.</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12.</w:t>
      </w:r>
      <w:r>
        <w:rPr>
          <w:b/>
          <w:sz w:val="14"/>
        </w:rPr>
        <w:t xml:space="preserve">  </w:t>
      </w:r>
      <w:r>
        <w:rPr>
          <w:b/>
        </w:rPr>
        <w:t>En katt med Europa-titte</w:t>
      </w:r>
      <w:r>
        <w:rPr>
          <w:b/>
        </w:rPr>
        <w:t xml:space="preserve">l mister sin tittel grunnet feil. </w:t>
      </w:r>
      <w:r>
        <w:t>kontrasignering på et sertifikat i kl. 10 fører til at alle sertifikater oppnådd etter denne feilen, blir ugyldige. Katten må fortsette i kl. 10. Navnet på katten og utstilleren vil bli bekjentgjort til alle NRR-klubber, d</w:t>
      </w:r>
      <w:r>
        <w:t>e nordiske FIFe-forbund og til FIFe’s styre. Sertifikat tatt etter CAP nr. 2 (det sist gyldige) skal alle være oppnådd i riktig rekkefølge og senere enn datoen for det sist oppnådde CAPE-sertifikatet. NRRs styre understreker at slike feil SKAL unngås og at</w:t>
      </w:r>
      <w:r>
        <w:t xml:space="preserve"> utstilleren selv er hovedansvarlig for å sette seg inn i regelverket og følge det. Likeledes er det viktig at enkeltmedlemmenes utstillingssekretærer utarbeider rutiner og oversikter som kan fange opp slike feil.</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13.</w:t>
      </w:r>
      <w:r>
        <w:rPr>
          <w:b/>
          <w:sz w:val="14"/>
        </w:rPr>
        <w:t xml:space="preserve">  </w:t>
      </w:r>
      <w:r>
        <w:rPr>
          <w:b/>
        </w:rPr>
        <w:t>Ekskludert persons deltakelse i År</w:t>
      </w:r>
      <w:r>
        <w:rPr>
          <w:b/>
        </w:rPr>
        <w:t xml:space="preserve">ets Katt-konkurranser for 2003. </w:t>
      </w:r>
      <w:r>
        <w:t>katter eid av denne personen strykes fra alle Årets Katt-Konkurranser.</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14.</w:t>
      </w:r>
      <w:r>
        <w:rPr>
          <w:b/>
          <w:sz w:val="14"/>
        </w:rPr>
        <w:t xml:space="preserve">  </w:t>
      </w:r>
      <w:r>
        <w:rPr>
          <w:b/>
        </w:rPr>
        <w:t xml:space="preserve">Rutiner for betaling av abonnement for Aristokatt. </w:t>
      </w:r>
      <w:r>
        <w:t xml:space="preserve">kontor melder om mye ekstraarbeid med gjeldende rutiner. </w:t>
      </w:r>
      <w:r>
        <w:rPr>
          <w:u w:val="single"/>
        </w:rPr>
        <w:t xml:space="preserve">NRRs styre bestemmer derfor følgende </w:t>
      </w:r>
      <w:r>
        <w:rPr>
          <w:u w:val="single"/>
        </w:rPr>
        <w:t xml:space="preserve">nye rutiner: </w:t>
      </w:r>
      <w:r>
        <w:t>Når en klubb melder inn et nytt medlem på nyåret og frem til nr. 1. kommer ut, betaler klubben kr. 100,- Meldes det inn et nytt medlem etter nr. 1 betaler de kr. 75,-. Meldes det inn et nytt medlem etter nr. 2 betaler de kr. 50,-. Meldes det i</w:t>
      </w:r>
      <w:r>
        <w:t xml:space="preserve">nn et nytt medlem etter nr. 3 betaler de kr. 25,-. Ingen blader vil lenger bli ettersendt, men klubbsekretærene vil fortsatt få ekstra blader som kan deles ut. </w:t>
      </w:r>
    </w:p>
    <w:p w:rsidR="00000000" w:rsidRDefault="002A6C01">
      <w:pPr>
        <w:pStyle w:val="Default"/>
        <w:shd w:val="clear" w:color="auto" w:fill="FFFFFF"/>
        <w:rPr>
          <w:b/>
          <w:bCs/>
        </w:rPr>
      </w:pPr>
      <w:r>
        <w:rPr>
          <w:b/>
          <w:bCs/>
        </w:rPr>
        <w:t> </w:t>
      </w:r>
    </w:p>
    <w:p w:rsidR="00000000" w:rsidRDefault="002A6C01">
      <w:pPr>
        <w:pStyle w:val="Default"/>
        <w:tabs>
          <w:tab w:val="left" w:pos="900"/>
          <w:tab w:val="left" w:pos="1698"/>
          <w:tab w:val="left" w:pos="2263"/>
          <w:tab w:val="left" w:pos="2829"/>
          <w:tab w:val="left" w:pos="3396"/>
          <w:tab w:val="left" w:pos="3961"/>
          <w:tab w:val="left" w:pos="4527"/>
          <w:tab w:val="left" w:pos="5094"/>
          <w:tab w:val="left" w:pos="5659"/>
          <w:tab w:val="left" w:pos="6225"/>
          <w:tab w:val="left" w:pos="6792"/>
          <w:tab w:val="left" w:pos="7357"/>
          <w:tab w:val="left" w:pos="7923"/>
        </w:tabs>
        <w:ind w:left="900" w:hanging="360"/>
      </w:pPr>
      <w:r>
        <w:rPr>
          <w:b/>
        </w:rPr>
        <w:t xml:space="preserve"> 15.</w:t>
      </w:r>
      <w:r>
        <w:rPr>
          <w:b/>
          <w:sz w:val="14"/>
        </w:rPr>
        <w:t xml:space="preserve">  </w:t>
      </w:r>
      <w:r>
        <w:rPr>
          <w:b/>
        </w:rPr>
        <w:t xml:space="preserve">Brev fra SVERAK med klage på NRR-klubbers praktisering av stengetid for utstillinger. </w:t>
      </w:r>
      <w:r>
        <w:t>utstillingsarrangør kan IKKE holde tilbake utstillere etter at tidspunktet for annonsert stengning av utstillingen er overskredet. Tidspunktet for avslutning av utstillingen SKAL oppgis i innbydelsen/katalogen, jf FIFe’s utstillingsreglement § 8b, strekpun</w:t>
      </w:r>
      <w:r>
        <w:t xml:space="preserve">kt. 9: </w:t>
      </w:r>
      <w:r>
        <w:rPr>
          <w:i/>
        </w:rPr>
        <w:t>”Utstillingsarrangør må sende de tilsluttede klubbene en innbydelse som angir utstillingens åpnings- og lukkingstider”.</w:t>
      </w:r>
      <w:r>
        <w:t xml:space="preserve"> Denne regelen må ses i sammenheng med § 11c: </w:t>
      </w:r>
      <w:r>
        <w:rPr>
          <w:i/>
        </w:rPr>
        <w:t>”Det er ikke tillatt å trekke en katt fra konkurransen før utstillingen er slutt ute</w:t>
      </w:r>
      <w:r>
        <w:rPr>
          <w:i/>
        </w:rPr>
        <w:t xml:space="preserve">n at det foreligger en spesiell tillatelse fra utstillingsarrangøren.” </w:t>
      </w:r>
      <w:r>
        <w:t>Jfr. Også NRRs TIL til UR § 43:</w:t>
      </w:r>
      <w:r>
        <w:tab/>
      </w:r>
    </w:p>
    <w:p w:rsidR="00000000" w:rsidRDefault="002A6C01">
      <w:pPr>
        <w:pStyle w:val="Default"/>
        <w:tabs>
          <w:tab w:val="left" w:pos="900"/>
          <w:tab w:val="left" w:pos="1698"/>
          <w:tab w:val="left" w:pos="2263"/>
          <w:tab w:val="left" w:pos="2829"/>
          <w:tab w:val="left" w:pos="3396"/>
          <w:tab w:val="left" w:pos="3961"/>
          <w:tab w:val="left" w:pos="4527"/>
          <w:tab w:val="left" w:pos="5094"/>
          <w:tab w:val="left" w:pos="5659"/>
          <w:tab w:val="left" w:pos="6225"/>
          <w:tab w:val="left" w:pos="6792"/>
          <w:tab w:val="left" w:pos="7357"/>
          <w:tab w:val="left" w:pos="7923"/>
        </w:tabs>
        <w:ind w:left="900" w:hanging="360"/>
      </w:pPr>
      <w:r>
        <w:tab/>
        <w:t>”</w:t>
      </w:r>
      <w:r>
        <w:rPr>
          <w:i/>
        </w:rPr>
        <w:t>Av hensyn til publikum skal alle katter og burenes utstyr være på plass hver utstillingsdag innenfor de kunngjorte tider.”</w:t>
      </w:r>
      <w:r>
        <w:t xml:space="preserve"> Da er det en forutsetning a</w:t>
      </w:r>
      <w:r>
        <w:t>t man vet hva man har å holde seg til. Det er også i forhold til kunngjorte tider man søker dispensasjoner.</w:t>
      </w:r>
    </w:p>
    <w:p w:rsidR="00000000" w:rsidRDefault="002A6C01">
      <w:pPr>
        <w:pStyle w:val="Default"/>
        <w:shd w:val="clear" w:color="auto" w:fill="FFFFFF"/>
        <w:tabs>
          <w:tab w:val="left" w:pos="900"/>
          <w:tab w:val="left" w:pos="927"/>
        </w:tabs>
        <w:ind w:left="900" w:hanging="360"/>
      </w:pPr>
      <w:r>
        <w:t xml:space="preserve"> </w:t>
      </w:r>
      <w:r>
        <w:tab/>
      </w:r>
      <w:r>
        <w:rPr>
          <w:b/>
          <w:u w:val="single"/>
        </w:rPr>
        <w:t>Konklusjon</w:t>
      </w:r>
      <w:r>
        <w:rPr>
          <w:b/>
        </w:rPr>
        <w:t>: Dersom en utstillingsarrangør overskrider annonsert lukketidspunkt har utstillerne rett til å ta med seg sine katter og forlate utstil</w:t>
      </w:r>
      <w:r>
        <w:rPr>
          <w:b/>
        </w:rPr>
        <w:t xml:space="preserve">lingen. </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rPr>
          <w:b/>
        </w:rPr>
      </w:pPr>
      <w:r>
        <w:rPr>
          <w:b/>
        </w:rPr>
        <w:t>16.</w:t>
      </w:r>
      <w:r>
        <w:rPr>
          <w:b/>
          <w:sz w:val="14"/>
        </w:rPr>
        <w:t xml:space="preserve">  </w:t>
      </w:r>
      <w:r>
        <w:rPr>
          <w:b/>
        </w:rPr>
        <w:t>En arbeidsavtale for burbilsjåføren utarbeides.</w:t>
      </w:r>
    </w:p>
    <w:p w:rsidR="00000000" w:rsidRDefault="002A6C01">
      <w:pPr>
        <w:pStyle w:val="Default"/>
        <w:shd w:val="clear" w:color="auto" w:fill="FFFFFF"/>
        <w:rPr>
          <w:b/>
        </w:rPr>
      </w:pPr>
      <w:r>
        <w:rPr>
          <w:b/>
        </w:rPr>
        <w:t> </w:t>
      </w:r>
    </w:p>
    <w:p w:rsidR="00000000" w:rsidRDefault="002A6C01">
      <w:pPr>
        <w:pStyle w:val="Default"/>
        <w:shd w:val="clear" w:color="auto" w:fill="FFFFFF"/>
        <w:tabs>
          <w:tab w:val="left" w:pos="927"/>
        </w:tabs>
        <w:ind w:left="927" w:hanging="360"/>
        <w:rPr>
          <w:b/>
        </w:rPr>
      </w:pPr>
      <w:r>
        <w:rPr>
          <w:b/>
        </w:rPr>
        <w:t>17.</w:t>
      </w:r>
      <w:r>
        <w:rPr>
          <w:b/>
          <w:sz w:val="14"/>
        </w:rPr>
        <w:t xml:space="preserve">  </w:t>
      </w:r>
      <w:r>
        <w:rPr>
          <w:b/>
        </w:rPr>
        <w:t>Redaktøren av Aristokatt bevilges et digital-fotokurs i regi av RM Grafika.</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 xml:space="preserve"> 18.</w:t>
      </w:r>
      <w:r>
        <w:rPr>
          <w:b/>
          <w:sz w:val="14"/>
        </w:rPr>
        <w:t xml:space="preserve">  </w:t>
      </w:r>
      <w:r>
        <w:rPr>
          <w:b/>
        </w:rPr>
        <w:t xml:space="preserve">Nye medlemmer i Avlsrådet (AR) har oppsummert så langt og kommer med følgende uttalelse: </w:t>
      </w:r>
      <w:r>
        <w:t>ådet må</w:t>
      </w:r>
      <w:r>
        <w:t xml:space="preserve"> forbedre prosedyrer for innkallinger og saksbehandling. Standardsvar må utarbeides, slik at resultater kan meddeles fortest mulig til parter/søkere. For å heve kompetansen i AR må alle inkluderes og få mulighet til å sette seg inn i sakene. Alle saksdokum</w:t>
      </w:r>
      <w:r>
        <w:t>enter må sendes alle medlemmer også varamedlemmer. En god del saker løses via mail, disse må alltid formaliseres på senere møter. AR har vært utsatt for en del kritikk fra brukere av/søkere til av rådet, og rutinene må derfor forbedres. NRRs styre ønsker e</w:t>
      </w:r>
      <w:r>
        <w:t xml:space="preserve">t mer utadrettet AR med rådgivningstjeneste overfor oppdrettere. Muligens bør det arrangeres faste avlsrådsmøter som er åpne for publikum. AR bes om å se på egne rutiner og arbeidsform og </w:t>
      </w:r>
      <w:r>
        <w:lastRenderedPageBreak/>
        <w:t>komme med innspill til NRRs styre.</w:t>
      </w:r>
    </w:p>
    <w:p w:rsidR="00000000" w:rsidRDefault="002A6C01">
      <w:pPr>
        <w:pStyle w:val="Default"/>
        <w:shd w:val="clear" w:color="auto" w:fill="FFFFFF"/>
        <w:rPr>
          <w:b/>
          <w:bCs/>
        </w:rPr>
      </w:pPr>
      <w:r>
        <w:rPr>
          <w:b/>
          <w:bCs/>
        </w:rPr>
        <w:t> </w:t>
      </w:r>
    </w:p>
    <w:p w:rsidR="00000000" w:rsidRDefault="002A6C01">
      <w:pPr>
        <w:pStyle w:val="Default"/>
        <w:shd w:val="clear" w:color="auto" w:fill="FFFFFF"/>
        <w:tabs>
          <w:tab w:val="left" w:pos="927"/>
        </w:tabs>
        <w:ind w:left="927" w:hanging="360"/>
      </w:pPr>
      <w:r>
        <w:rPr>
          <w:b/>
        </w:rPr>
        <w:t>19.</w:t>
      </w:r>
      <w:r>
        <w:rPr>
          <w:b/>
          <w:sz w:val="14"/>
        </w:rPr>
        <w:t xml:space="preserve">  </w:t>
      </w:r>
      <w:r>
        <w:rPr>
          <w:b/>
        </w:rPr>
        <w:t xml:space="preserve">Alle lover både FIFe’s og </w:t>
      </w:r>
      <w:r>
        <w:rPr>
          <w:b/>
        </w:rPr>
        <w:t xml:space="preserve">NRRs er nå oppdatert og lagt ut på </w:t>
      </w:r>
      <w:hyperlink r:id="rId8" w:tgtFrame="_blank" w:history="1">
        <w:r>
          <w:rPr>
            <w:rStyle w:val="InternetLink"/>
            <w:rFonts w:eastAsiaTheme="minorEastAsia"/>
            <w:b/>
            <w:color w:val="0000FF"/>
          </w:rPr>
          <w:t>www.nrr.no</w:t>
        </w:r>
      </w:hyperlink>
    </w:p>
    <w:p w:rsidR="00000000" w:rsidRDefault="002A6C01">
      <w:pPr>
        <w:pStyle w:val="Default"/>
        <w:shd w:val="clear" w:color="auto" w:fill="FFFFFF"/>
        <w:rPr>
          <w:b/>
        </w:rPr>
      </w:pPr>
      <w:r>
        <w:rPr>
          <w:b/>
        </w:rPr>
        <w:t> </w:t>
      </w:r>
    </w:p>
    <w:p w:rsidR="00000000" w:rsidRDefault="002A6C01">
      <w:pPr>
        <w:pStyle w:val="Default"/>
        <w:shd w:val="clear" w:color="auto" w:fill="FFFFFF"/>
        <w:tabs>
          <w:tab w:val="left" w:pos="927"/>
        </w:tabs>
        <w:ind w:left="927" w:hanging="360"/>
        <w:rPr>
          <w:b/>
        </w:rPr>
      </w:pPr>
      <w:r>
        <w:rPr>
          <w:b/>
        </w:rPr>
        <w:t>20.</w:t>
      </w:r>
      <w:r>
        <w:rPr>
          <w:b/>
          <w:sz w:val="14"/>
        </w:rPr>
        <w:t xml:space="preserve">  </w:t>
      </w:r>
      <w:r>
        <w:rPr>
          <w:b/>
        </w:rPr>
        <w:t xml:space="preserve">Helseutvalget har diskutert gyldigheten </w:t>
      </w:r>
      <w:r>
        <w:rPr>
          <w:b/>
        </w:rPr>
        <w:t>av vedtaket om ikke eldre enn 2 mndr. Helseattest ved salg av katt.</w:t>
      </w:r>
    </w:p>
    <w:p w:rsidR="00000000" w:rsidRDefault="002A6C01">
      <w:pPr>
        <w:pStyle w:val="Default"/>
        <w:shd w:val="clear" w:color="auto" w:fill="FFFFFF"/>
        <w:rPr>
          <w:b/>
          <w:bCs/>
        </w:rPr>
      </w:pPr>
      <w:r>
        <w:rPr>
          <w:b/>
          <w:bCs/>
        </w:rPr>
        <w:t> </w:t>
      </w:r>
    </w:p>
    <w:p w:rsidR="00000000" w:rsidRDefault="002A6C01">
      <w:pPr>
        <w:pStyle w:val="Default"/>
        <w:shd w:val="clear" w:color="auto" w:fill="FFFFFF"/>
        <w:rPr>
          <w:b/>
          <w:bCs/>
        </w:rPr>
      </w:pPr>
      <w:r>
        <w:rPr>
          <w:b/>
          <w:bCs/>
        </w:rPr>
        <w:t> </w:t>
      </w:r>
    </w:p>
    <w:p w:rsidR="00000000" w:rsidRDefault="002A6C01">
      <w:pPr>
        <w:pStyle w:val="Default"/>
        <w:shd w:val="clear" w:color="auto" w:fill="FFFFFF"/>
        <w:ind w:left="285"/>
        <w:rPr>
          <w:bCs/>
        </w:rPr>
      </w:pPr>
      <w:r>
        <w:rPr>
          <w:bCs/>
        </w:rPr>
        <w:t>Johnny Skjølås</w:t>
      </w:r>
      <w:r>
        <w:rPr>
          <w:bCs/>
        </w:rPr>
        <w:tab/>
      </w:r>
      <w:r>
        <w:rPr>
          <w:bCs/>
        </w:rPr>
        <w:tab/>
      </w:r>
      <w:r>
        <w:rPr>
          <w:bCs/>
        </w:rPr>
        <w:tab/>
        <w:t>Lisbeth Falling</w:t>
      </w:r>
      <w:r>
        <w:rPr>
          <w:bCs/>
        </w:rPr>
        <w:tab/>
        <w:t>Anita Skofteby</w:t>
      </w:r>
      <w:r>
        <w:rPr>
          <w:bCs/>
        </w:rPr>
        <w:tab/>
      </w:r>
    </w:p>
    <w:p w:rsidR="00000000" w:rsidRDefault="002A6C01">
      <w:pPr>
        <w:pStyle w:val="Default"/>
        <w:shd w:val="clear" w:color="auto" w:fill="FFFFFF"/>
        <w:ind w:left="285"/>
        <w:rPr>
          <w:bCs/>
        </w:rPr>
      </w:pPr>
      <w:r>
        <w:rPr>
          <w:bCs/>
        </w:rPr>
        <w:t>president</w:t>
      </w:r>
      <w:r>
        <w:rPr>
          <w:bCs/>
        </w:rPr>
        <w:tab/>
      </w:r>
      <w:r>
        <w:rPr>
          <w:bCs/>
        </w:rPr>
        <w:tab/>
      </w:r>
      <w:r>
        <w:rPr>
          <w:bCs/>
        </w:rPr>
        <w:tab/>
      </w:r>
      <w:r>
        <w:rPr>
          <w:bCs/>
        </w:rPr>
        <w:tab/>
        <w:t>visepresident</w:t>
      </w:r>
      <w:r>
        <w:rPr>
          <w:bCs/>
        </w:rPr>
        <w:tab/>
      </w:r>
      <w:r>
        <w:rPr>
          <w:bCs/>
        </w:rPr>
        <w:tab/>
        <w:t>styremedlem</w:t>
      </w:r>
      <w:r>
        <w:rPr>
          <w:bCs/>
        </w:rPr>
        <w:tab/>
      </w:r>
    </w:p>
    <w:p w:rsidR="00000000" w:rsidRDefault="002A6C01">
      <w:pPr>
        <w:pStyle w:val="Default"/>
        <w:shd w:val="clear" w:color="auto" w:fill="FFFFFF"/>
        <w:ind w:left="285"/>
        <w:rPr>
          <w:bCs/>
        </w:rPr>
      </w:pPr>
      <w:r>
        <w:rPr>
          <w:bCs/>
        </w:rPr>
        <w:t> </w:t>
      </w:r>
    </w:p>
    <w:p w:rsidR="00000000" w:rsidRDefault="002A6C01">
      <w:pPr>
        <w:pStyle w:val="Default"/>
        <w:shd w:val="clear" w:color="auto" w:fill="FFFFFF"/>
        <w:ind w:left="285"/>
        <w:rPr>
          <w:bCs/>
        </w:rPr>
      </w:pPr>
      <w:r>
        <w:rPr>
          <w:bCs/>
        </w:rPr>
        <w:t> </w:t>
      </w:r>
    </w:p>
    <w:p w:rsidR="00000000" w:rsidRDefault="002A6C01">
      <w:pPr>
        <w:pStyle w:val="Default"/>
        <w:shd w:val="clear" w:color="auto" w:fill="FFFFFF"/>
        <w:ind w:left="285"/>
        <w:rPr>
          <w:bCs/>
        </w:rPr>
      </w:pPr>
      <w:r>
        <w:rPr>
          <w:bCs/>
        </w:rPr>
        <w:t>Roald Westre</w:t>
      </w:r>
      <w:r>
        <w:rPr>
          <w:bCs/>
        </w:rPr>
        <w:tab/>
      </w:r>
      <w:r>
        <w:rPr>
          <w:bCs/>
        </w:rPr>
        <w:tab/>
      </w:r>
      <w:r>
        <w:rPr>
          <w:bCs/>
        </w:rPr>
        <w:tab/>
        <w:t>Bjørn Steensrud</w:t>
      </w:r>
    </w:p>
    <w:p w:rsidR="00000000" w:rsidRDefault="002A6C01">
      <w:pPr>
        <w:pStyle w:val="Default"/>
        <w:ind w:firstLine="285"/>
      </w:pPr>
      <w:r>
        <w:t>styremedlem</w:t>
      </w:r>
      <w:r>
        <w:tab/>
      </w:r>
      <w:r>
        <w:tab/>
      </w:r>
      <w:r>
        <w:tab/>
        <w:t>styremedlem</w:t>
      </w:r>
    </w:p>
    <w:p w:rsidR="00000000" w:rsidRDefault="002A6C01">
      <w:pPr>
        <w:pStyle w:val="Default"/>
        <w:ind w:firstLine="285"/>
      </w:pPr>
    </w:p>
    <w:p w:rsidR="00000000" w:rsidRDefault="002A6C01">
      <w:pPr>
        <w:pStyle w:val="Default"/>
        <w:ind w:firstLine="285"/>
      </w:pPr>
    </w:p>
    <w:p w:rsidR="00000000" w:rsidRDefault="002A6C01">
      <w:pPr>
        <w:pStyle w:val="Default"/>
        <w:ind w:firstLine="285"/>
        <w:rPr>
          <w:lang w:val="de-DE"/>
        </w:rPr>
      </w:pPr>
      <w:r>
        <w:rPr>
          <w:lang w:val="de-DE"/>
        </w:rPr>
        <w:t>Drammen 26.11.2003</w:t>
      </w:r>
    </w:p>
    <w:p w:rsidR="00000000" w:rsidRDefault="002A6C01">
      <w:pPr>
        <w:pStyle w:val="Default"/>
        <w:ind w:firstLine="285"/>
        <w:rPr>
          <w:lang w:val="de-DE"/>
        </w:rPr>
      </w:pPr>
      <w:r>
        <w:rPr>
          <w:lang w:val="de-DE"/>
        </w:rPr>
        <w:t>NRR</w:t>
      </w:r>
    </w:p>
    <w:p w:rsidR="00000000" w:rsidRDefault="002A6C01">
      <w:pPr>
        <w:pStyle w:val="Default"/>
        <w:ind w:firstLine="285"/>
        <w:rPr>
          <w:lang w:val="de-DE"/>
        </w:rPr>
      </w:pPr>
      <w:r>
        <w:rPr>
          <w:lang w:val="de-DE"/>
        </w:rPr>
        <w:t>Janka Lund</w:t>
      </w:r>
    </w:p>
    <w:p w:rsidR="002A6C01" w:rsidRDefault="002A6C01">
      <w:pPr>
        <w:pStyle w:val="Default"/>
        <w:ind w:firstLine="285"/>
      </w:pPr>
      <w:r>
        <w:rPr>
          <w:lang w:val="de-DE"/>
        </w:rPr>
        <w:t>sekr</w:t>
      </w:r>
    </w:p>
    <w:sectPr w:rsidR="002A6C01">
      <w:headerReference w:type="default" r:id="rId9"/>
      <w:footerReference w:type="default" r:id="rId10"/>
      <w:type w:val="continuous"/>
      <w:pgSz w:w="11905" w:h="16837"/>
      <w:pgMar w:top="1539" w:right="709" w:bottom="1310" w:left="993"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01" w:rsidRDefault="002A6C01">
      <w:pPr>
        <w:spacing w:after="0" w:line="240" w:lineRule="auto"/>
      </w:pPr>
      <w:r>
        <w:separator/>
      </w:r>
    </w:p>
  </w:endnote>
  <w:endnote w:type="continuationSeparator" w:id="0">
    <w:p w:rsidR="002A6C01" w:rsidRDefault="002A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6C01">
    <w:pPr>
      <w:pStyle w:val="Default"/>
      <w:pBdr>
        <w:top w:val="single" w:sz="2" w:space="1" w:color="008000"/>
      </w:pBdr>
      <w:tabs>
        <w:tab w:val="center" w:pos="4536"/>
        <w:tab w:val="right" w:pos="9072"/>
      </w:tabs>
      <w:jc w:val="center"/>
      <w:rPr>
        <w:rFonts w:ascii="Arial" w:eastAsia="Times New Roman" w:cs="Tahoma"/>
        <w:color w:val="008000"/>
        <w:sz w:val="20"/>
      </w:rPr>
    </w:pPr>
    <w:r>
      <w:rPr>
        <w:rFonts w:ascii="Arial" w:eastAsia="Times New Roman" w:cs="Tahoma"/>
        <w:color w:val="008000"/>
        <w:sz w:val="20"/>
      </w:rPr>
      <w:t xml:space="preserve">Postboks 1059 - Bragernes, N-3001  Drammen </w:t>
    </w:r>
    <w:r>
      <w:rPr>
        <w:rFonts w:ascii="Arial" w:eastAsia="Times New Roman" w:cs="Tahoma"/>
        <w:color w:val="008000"/>
        <w:sz w:val="20"/>
      </w:rPr>
      <w:t>–</w:t>
    </w:r>
    <w:r>
      <w:rPr>
        <w:rFonts w:ascii="Arial" w:eastAsia="Times New Roman" w:cs="Tahoma"/>
        <w:color w:val="008000"/>
        <w:sz w:val="20"/>
      </w:rPr>
      <w:t xml:space="preserve"> Cappelensgate 13, N-3015  Drammen</w:t>
    </w:r>
  </w:p>
  <w:p w:rsidR="00000000" w:rsidRDefault="002A6C01">
    <w:pPr>
      <w:pStyle w:val="Default"/>
      <w:tabs>
        <w:tab w:val="center" w:pos="4536"/>
        <w:tab w:val="right" w:pos="9072"/>
      </w:tabs>
      <w:jc w:val="center"/>
    </w:pPr>
    <w:r>
      <w:rPr>
        <w:rFonts w:ascii="Zapf Dingbats" w:hAnsi="Zapf Dingbats"/>
        <w:snapToGrid w:val="0"/>
        <w:color w:val="008000"/>
        <w:sz w:val="28"/>
        <w:lang w:val="en-GB"/>
      </w:rPr>
      <w:t></w:t>
    </w:r>
    <w:r>
      <w:rPr>
        <w:rFonts w:ascii="Arial" w:hAnsi="Arial"/>
        <w:color w:val="008000"/>
        <w:sz w:val="20"/>
      </w:rPr>
      <w:t xml:space="preserve"> +47 32 89 82 00 –</w:t>
    </w:r>
    <w:r>
      <w:rPr>
        <w:rFonts w:ascii="Arial" w:hAnsi="Arial"/>
        <w:color w:val="008000"/>
        <w:sz w:val="20"/>
      </w:rPr>
      <w:t xml:space="preserve"> </w:t>
    </w:r>
    <w:r>
      <w:rPr>
        <w:rFonts w:ascii="Zapf Dingbats" w:hAnsi="Zapf Dingbats"/>
        <w:snapToGrid w:val="0"/>
        <w:color w:val="008000"/>
        <w:sz w:val="20"/>
      </w:rPr>
      <w:t></w:t>
    </w:r>
    <w:r>
      <w:rPr>
        <w:rFonts w:ascii="Arial" w:hAnsi="Arial"/>
        <w:color w:val="008000"/>
        <w:sz w:val="20"/>
      </w:rPr>
      <w:t xml:space="preserve">+47 32 89 69 25 – </w:t>
    </w:r>
    <w:hyperlink r:id="rId1" w:history="1">
      <w:r>
        <w:rPr>
          <w:rStyle w:val="InternetLink"/>
          <w:rFonts w:ascii="Arial" w:eastAsiaTheme="minorEastAsia" w:hAnsi="Arial"/>
          <w:color w:val="008000"/>
          <w:sz w:val="20"/>
          <w:lang w:val="nb-NO"/>
        </w:rPr>
        <w:t>nrrf@online.no</w:t>
      </w:r>
    </w:hyperlink>
    <w:r>
      <w:rPr>
        <w:rFonts w:ascii="Arial" w:hAnsi="Arial"/>
        <w:color w:val="008000"/>
        <w:sz w:val="20"/>
      </w:rPr>
      <w:t xml:space="preserve"> - www.nrr.no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01" w:rsidRDefault="002A6C01">
      <w:pPr>
        <w:spacing w:after="0" w:line="240" w:lineRule="auto"/>
      </w:pPr>
      <w:r>
        <w:separator/>
      </w:r>
    </w:p>
  </w:footnote>
  <w:footnote w:type="continuationSeparator" w:id="0">
    <w:p w:rsidR="002A6C01" w:rsidRDefault="002A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6C01">
    <w:pPr>
      <w:pStyle w:val="Default"/>
      <w:keepNext/>
      <w:rPr>
        <w:rFonts w:eastAsia="Times New Roman" w:cs="Tahoma"/>
        <w:color w:val="008000"/>
        <w:sz w:val="32"/>
      </w:rPr>
    </w:pPr>
    <w:r>
      <w:rPr>
        <w:rFonts w:eastAsia="Times New Roman" w:cs="Tahoma"/>
        <w:color w:val="008000"/>
        <w:sz w:val="32"/>
      </w:rPr>
      <w:t>NORSKE RASEKATTKLUBBERS RIKSFORBUND</w:t>
    </w:r>
  </w:p>
  <w:p w:rsidR="00000000" w:rsidRDefault="002A6C01">
    <w:pPr>
      <w:pStyle w:val="Default"/>
      <w:rPr>
        <w:color w:val="008000"/>
        <w:sz w:val="18"/>
      </w:rPr>
    </w:pPr>
    <w:r>
      <w:rPr>
        <w:color w:val="008000"/>
        <w:sz w:val="18"/>
      </w:rPr>
      <w:t>TILSLUTTET FÉDERATION INTERNATIONALE FÉLINE (FIFe)</w:t>
    </w:r>
  </w:p>
  <w:p w:rsidR="00000000" w:rsidRDefault="002A6C01">
    <w:pPr>
      <w:pStyle w:val="Default"/>
      <w:tabs>
        <w:tab w:val="center" w:pos="4536"/>
        <w:tab w:val="right" w:pos="9072"/>
      </w:tabs>
      <w:rPr>
        <w:rFonts w:eastAsia="Times New Roman"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9B"/>
    <w:rsid w:val="002A6C01"/>
    <w:rsid w:val="00502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sz w:val="24"/>
      <w:szCs w:val="20"/>
      <w:lang/>
    </w:rPr>
  </w:style>
  <w:style w:type="paragraph" w:customStyle="1" w:styleId="Textbody">
    <w:name w:val="Text body"/>
    <w:basedOn w:val="Default"/>
    <w:uiPriority w:val="99"/>
    <w:pPr>
      <w:spacing w:after="120"/>
    </w:pPr>
    <w:rPr>
      <w:rFonts w:eastAsia="Times New Roman"/>
      <w:szCs w:val="24"/>
      <w:lang w:val="en-US"/>
    </w:rPr>
  </w:style>
  <w:style w:type="paragraph" w:styleId="Liste">
    <w:name w:val="List"/>
    <w:basedOn w:val="Textbody"/>
    <w:uiPriority w:val="99"/>
    <w:pPr>
      <w:spacing w:after="0"/>
    </w:pPr>
    <w:rPr>
      <w:rFonts w:cs="Tahoma"/>
    </w:rPr>
  </w:style>
  <w:style w:type="paragraph" w:styleId="Bildetekst">
    <w:name w:val="caption"/>
    <w:basedOn w:val="Default"/>
    <w:uiPriority w:val="99"/>
    <w:qFormat/>
    <w:pPr>
      <w:spacing w:before="120" w:after="120"/>
    </w:pPr>
    <w:rPr>
      <w:rFonts w:eastAsia="Times New Roman" w:cs="Tahoma"/>
      <w:i/>
      <w:iCs/>
      <w:sz w:val="20"/>
      <w:lang w:val="en-US"/>
    </w:rPr>
  </w:style>
  <w:style w:type="paragraph" w:customStyle="1" w:styleId="Index">
    <w:name w:val="Index"/>
    <w:basedOn w:val="Default"/>
    <w:uiPriority w:val="99"/>
    <w:rPr>
      <w:rFonts w:eastAsia="Times New Roman" w:cs="Tahoma"/>
      <w:szCs w:val="24"/>
      <w:lang w:val="en-US"/>
    </w:rPr>
  </w:style>
  <w:style w:type="paragraph" w:styleId="Topptekst">
    <w:name w:val="header"/>
    <w:basedOn w:val="Default"/>
    <w:link w:val="TopptekstTegn"/>
    <w:uiPriority w:val="99"/>
    <w:pPr>
      <w:tabs>
        <w:tab w:val="center" w:pos="4818"/>
        <w:tab w:val="right" w:pos="9637"/>
      </w:tabs>
    </w:pPr>
    <w:rPr>
      <w:rFonts w:eastAsia="Times New Roman"/>
      <w:szCs w:val="24"/>
      <w:lang w:val="en-US"/>
    </w:rPr>
  </w:style>
  <w:style w:type="character" w:customStyle="1" w:styleId="TopptekstTegn">
    <w:name w:val="Topptekst Tegn"/>
    <w:basedOn w:val="Standardskriftforavsnitt"/>
    <w:link w:val="Topptekst"/>
    <w:uiPriority w:val="99"/>
    <w:semiHidden/>
  </w:style>
  <w:style w:type="paragraph" w:styleId="Bunntekst">
    <w:name w:val="footer"/>
    <w:basedOn w:val="Default"/>
    <w:link w:val="BunntekstTegn"/>
    <w:uiPriority w:val="99"/>
    <w:pPr>
      <w:tabs>
        <w:tab w:val="center" w:pos="4818"/>
        <w:tab w:val="right" w:pos="9637"/>
      </w:tabs>
    </w:pPr>
    <w:rPr>
      <w:rFonts w:eastAsia="Times New Roman"/>
      <w:szCs w:val="24"/>
      <w:lang w:val="en-US"/>
    </w:rPr>
  </w:style>
  <w:style w:type="character" w:customStyle="1" w:styleId="BunntekstTegn">
    <w:name w:val="Bunntekst Tegn"/>
    <w:basedOn w:val="Standardskriftforavsnitt"/>
    <w:link w:val="Bunntekst"/>
    <w:uiPriority w:val="99"/>
    <w:semiHidden/>
  </w:style>
  <w:style w:type="character" w:customStyle="1" w:styleId="InternetLink">
    <w:name w:val="Internet Link"/>
    <w:uiPriority w:val="99"/>
    <w:rPr>
      <w:rFonts w:eastAsia="Times New Roman"/>
      <w:color w:val="00008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sz w:val="24"/>
      <w:szCs w:val="20"/>
      <w:lang/>
    </w:rPr>
  </w:style>
  <w:style w:type="paragraph" w:customStyle="1" w:styleId="Textbody">
    <w:name w:val="Text body"/>
    <w:basedOn w:val="Default"/>
    <w:uiPriority w:val="99"/>
    <w:pPr>
      <w:spacing w:after="120"/>
    </w:pPr>
    <w:rPr>
      <w:rFonts w:eastAsia="Times New Roman"/>
      <w:szCs w:val="24"/>
      <w:lang w:val="en-US"/>
    </w:rPr>
  </w:style>
  <w:style w:type="paragraph" w:styleId="Liste">
    <w:name w:val="List"/>
    <w:basedOn w:val="Textbody"/>
    <w:uiPriority w:val="99"/>
    <w:pPr>
      <w:spacing w:after="0"/>
    </w:pPr>
    <w:rPr>
      <w:rFonts w:cs="Tahoma"/>
    </w:rPr>
  </w:style>
  <w:style w:type="paragraph" w:styleId="Bildetekst">
    <w:name w:val="caption"/>
    <w:basedOn w:val="Default"/>
    <w:uiPriority w:val="99"/>
    <w:qFormat/>
    <w:pPr>
      <w:spacing w:before="120" w:after="120"/>
    </w:pPr>
    <w:rPr>
      <w:rFonts w:eastAsia="Times New Roman" w:cs="Tahoma"/>
      <w:i/>
      <w:iCs/>
      <w:sz w:val="20"/>
      <w:lang w:val="en-US"/>
    </w:rPr>
  </w:style>
  <w:style w:type="paragraph" w:customStyle="1" w:styleId="Index">
    <w:name w:val="Index"/>
    <w:basedOn w:val="Default"/>
    <w:uiPriority w:val="99"/>
    <w:rPr>
      <w:rFonts w:eastAsia="Times New Roman" w:cs="Tahoma"/>
      <w:szCs w:val="24"/>
      <w:lang w:val="en-US"/>
    </w:rPr>
  </w:style>
  <w:style w:type="paragraph" w:styleId="Topptekst">
    <w:name w:val="header"/>
    <w:basedOn w:val="Default"/>
    <w:link w:val="TopptekstTegn"/>
    <w:uiPriority w:val="99"/>
    <w:pPr>
      <w:tabs>
        <w:tab w:val="center" w:pos="4818"/>
        <w:tab w:val="right" w:pos="9637"/>
      </w:tabs>
    </w:pPr>
    <w:rPr>
      <w:rFonts w:eastAsia="Times New Roman"/>
      <w:szCs w:val="24"/>
      <w:lang w:val="en-US"/>
    </w:rPr>
  </w:style>
  <w:style w:type="character" w:customStyle="1" w:styleId="TopptekstTegn">
    <w:name w:val="Topptekst Tegn"/>
    <w:basedOn w:val="Standardskriftforavsnitt"/>
    <w:link w:val="Topptekst"/>
    <w:uiPriority w:val="99"/>
    <w:semiHidden/>
  </w:style>
  <w:style w:type="paragraph" w:styleId="Bunntekst">
    <w:name w:val="footer"/>
    <w:basedOn w:val="Default"/>
    <w:link w:val="BunntekstTegn"/>
    <w:uiPriority w:val="99"/>
    <w:pPr>
      <w:tabs>
        <w:tab w:val="center" w:pos="4818"/>
        <w:tab w:val="right" w:pos="9637"/>
      </w:tabs>
    </w:pPr>
    <w:rPr>
      <w:rFonts w:eastAsia="Times New Roman"/>
      <w:szCs w:val="24"/>
      <w:lang w:val="en-US"/>
    </w:rPr>
  </w:style>
  <w:style w:type="character" w:customStyle="1" w:styleId="BunntekstTegn">
    <w:name w:val="Bunntekst Tegn"/>
    <w:basedOn w:val="Standardskriftforavsnitt"/>
    <w:link w:val="Bunntekst"/>
    <w:uiPriority w:val="99"/>
    <w:semiHidden/>
  </w:style>
  <w:style w:type="character" w:customStyle="1" w:styleId="InternetLink">
    <w:name w:val="Internet Link"/>
    <w:uiPriority w:val="99"/>
    <w:rPr>
      <w:rFonts w:eastAsia="Times New Roman"/>
      <w:color w:val="00008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5.54.244.250/cgi-bin/linkrd?_lang=NO&amp;lah=fb40974df8b5cb0229624640f784ce9e&amp;lat=1069761028&amp;hm___action=http%3A%2F%2Fwww.nrr.no%2F" TargetMode="External"/><Relationship Id="rId3" Type="http://schemas.openxmlformats.org/officeDocument/2006/relationships/settings" Target="settings.xml"/><Relationship Id="rId7" Type="http://schemas.openxmlformats.org/officeDocument/2006/relationships/hyperlink" Target="http://65.54.244.250/cgi-bin/linkrd?_lang=NO&amp;lah=fb40974df8b5cb0229624640f784ce9e&amp;lat=1069761028&amp;hm___action=http%3A%2F%2Fwww.nrr.no%2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rrf@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9950</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2112-12-31T23:00:00Z</cp:lastPrinted>
  <dcterms:created xsi:type="dcterms:W3CDTF">2016-11-28T19:49:00Z</dcterms:created>
  <dcterms:modified xsi:type="dcterms:W3CDTF">2016-11-28T19:49:00Z</dcterms:modified>
</cp:coreProperties>
</file>